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52" w:rsidRDefault="00882152">
      <w:pPr>
        <w:rPr>
          <w:rFonts w:ascii="Arial" w:hAnsi="Arial" w:cs="Arial"/>
          <w:b/>
          <w:sz w:val="20"/>
          <w:szCs w:val="20"/>
        </w:rPr>
      </w:pPr>
      <w:r w:rsidRPr="00882152">
        <w:rPr>
          <w:rFonts w:ascii="Arial" w:hAnsi="Arial" w:cs="Arial"/>
          <w:b/>
          <w:sz w:val="20"/>
          <w:szCs w:val="20"/>
        </w:rPr>
        <w:t>GTT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E3437">
        <w:rPr>
          <w:rFonts w:ascii="Arial" w:hAnsi="Arial" w:cs="Arial"/>
          <w:b/>
          <w:sz w:val="20"/>
          <w:szCs w:val="20"/>
        </w:rPr>
        <w:t>Permission to use invoice</w:t>
      </w:r>
    </w:p>
    <w:p w:rsidR="003472F1" w:rsidRPr="00882152" w:rsidRDefault="00AB3601" w:rsidP="00882152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On </w:t>
      </w:r>
      <w:r w:rsidR="00882152">
        <w:rPr>
          <w:rFonts w:ascii="Arial" w:hAnsi="Arial" w:cs="Arial"/>
          <w:sz w:val="20"/>
          <w:szCs w:val="20"/>
        </w:rPr>
        <w:t>17/04/2017</w:t>
      </w:r>
      <w:r w:rsidRPr="003472F1">
        <w:rPr>
          <w:rFonts w:ascii="Arial" w:hAnsi="Arial" w:cs="Arial"/>
          <w:sz w:val="20"/>
          <w:szCs w:val="20"/>
        </w:rPr>
        <w:t xml:space="preserve">, </w:t>
      </w:r>
      <w:r w:rsidR="00882152">
        <w:rPr>
          <w:rFonts w:ascii="Arial" w:hAnsi="Arial" w:cs="Arial"/>
          <w:sz w:val="20"/>
          <w:szCs w:val="20"/>
        </w:rPr>
        <w:t xml:space="preserve">Thuan Thao </w:t>
      </w:r>
      <w:r w:rsidR="00294B32" w:rsidRPr="00294B32">
        <w:rPr>
          <w:rFonts w:ascii="Arial" w:hAnsi="Arial" w:cs="Arial"/>
          <w:sz w:val="20"/>
          <w:szCs w:val="20"/>
        </w:rPr>
        <w:t>Joint Stock Company</w:t>
      </w:r>
      <w:r w:rsidR="00294B32">
        <w:rPr>
          <w:rFonts w:ascii="Arial" w:hAnsi="Arial" w:cs="Arial"/>
          <w:sz w:val="20"/>
          <w:szCs w:val="20"/>
        </w:rPr>
        <w:t xml:space="preserve"> </w:t>
      </w:r>
      <w:r w:rsidRPr="003472F1">
        <w:rPr>
          <w:rFonts w:ascii="Arial" w:hAnsi="Arial" w:cs="Arial"/>
          <w:sz w:val="20"/>
          <w:szCs w:val="20"/>
        </w:rPr>
        <w:t>announced</w:t>
      </w:r>
      <w:r w:rsidR="00B004AE">
        <w:rPr>
          <w:rFonts w:ascii="Arial" w:hAnsi="Arial" w:cs="Arial"/>
          <w:sz w:val="20"/>
          <w:szCs w:val="20"/>
        </w:rPr>
        <w:t xml:space="preserve"> the </w:t>
      </w:r>
      <w:r w:rsidR="00882152" w:rsidRPr="00882152">
        <w:rPr>
          <w:rFonts w:ascii="Arial" w:hAnsi="Arial" w:cs="Arial"/>
          <w:sz w:val="20"/>
          <w:szCs w:val="20"/>
        </w:rPr>
        <w:t>Permission to use VAT Invoice</w:t>
      </w:r>
      <w:r w:rsidR="00882152" w:rsidRPr="00882152">
        <w:rPr>
          <w:rFonts w:ascii="Arial" w:hAnsi="Arial" w:cs="Arial"/>
          <w:b/>
          <w:sz w:val="20"/>
          <w:szCs w:val="20"/>
        </w:rPr>
        <w:t xml:space="preserve"> </w:t>
      </w:r>
      <w:r w:rsidR="00882152" w:rsidRPr="00882152">
        <w:rPr>
          <w:rFonts w:ascii="Arial" w:hAnsi="Arial" w:cs="Arial"/>
          <w:sz w:val="20"/>
          <w:szCs w:val="20"/>
        </w:rPr>
        <w:t>as follows:</w:t>
      </w:r>
    </w:p>
    <w:p w:rsidR="003472F1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Phu Yen Tax Department hereby announce the statement on the validity of invoice as follows: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For: Thuan Thao Joint Stock Company;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code: 4400123162;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03 Hai Duong, Binh Ngoc Commune, Tuy Hoa City, Phu Yen.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registration number: 4400123162; issued on 28/12/2009 in Phu Yen Province.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Reason: The Department issue a retail invoice for </w:t>
      </w:r>
      <w:r w:rsidRPr="00882152">
        <w:rPr>
          <w:rFonts w:ascii="Arial" w:hAnsi="Arial" w:cs="Arial"/>
          <w:sz w:val="20"/>
          <w:szCs w:val="20"/>
        </w:rPr>
        <w:t xml:space="preserve">Individual </w:t>
      </w:r>
      <w:r>
        <w:rPr>
          <w:rFonts w:ascii="Arial" w:hAnsi="Arial" w:cs="Arial"/>
          <w:sz w:val="20"/>
          <w:szCs w:val="20"/>
        </w:rPr>
        <w:t xml:space="preserve">customer according to retail invoice application of Thuan Thao Joint Stock Company; revenue: VND 227,596,639 and the Company has paid the tax equal to 18% of the revenue </w:t>
      </w:r>
      <w:r w:rsidR="008E5A46">
        <w:rPr>
          <w:rFonts w:ascii="Arial" w:hAnsi="Arial" w:cs="Arial"/>
          <w:sz w:val="20"/>
          <w:szCs w:val="20"/>
        </w:rPr>
        <w:t>to State Treasury.</w:t>
      </w:r>
    </w:p>
    <w:p w:rsidR="008E5A46" w:rsidRDefault="008E5A46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 of Invoice number permitted to use from 14/04/2017: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2044"/>
        <w:gridCol w:w="1473"/>
        <w:gridCol w:w="1350"/>
        <w:gridCol w:w="1355"/>
        <w:gridCol w:w="1355"/>
        <w:gridCol w:w="1355"/>
      </w:tblGrid>
      <w:tr w:rsidR="008E5A46" w:rsidTr="008E5A46">
        <w:trPr>
          <w:jc w:val="center"/>
        </w:trPr>
        <w:tc>
          <w:tcPr>
            <w:tcW w:w="64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8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type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form code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code</w:t>
            </w:r>
          </w:p>
        </w:tc>
        <w:tc>
          <w:tcPr>
            <w:tcW w:w="2736" w:type="dxa"/>
            <w:gridSpan w:val="2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number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8E5A46" w:rsidTr="008E5A46">
        <w:trPr>
          <w:jc w:val="center"/>
        </w:trPr>
        <w:tc>
          <w:tcPr>
            <w:tcW w:w="64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68" w:type="dxa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6" w:rsidTr="008E5A46">
        <w:trPr>
          <w:jc w:val="center"/>
        </w:trPr>
        <w:tc>
          <w:tcPr>
            <w:tcW w:w="64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Invoice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01GTKT3/001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TT/15P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0014336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0014359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numbers</w:t>
            </w:r>
          </w:p>
        </w:tc>
      </w:tr>
    </w:tbl>
    <w:p w:rsidR="008E5A46" w:rsidRPr="003472F1" w:rsidRDefault="008E5A46" w:rsidP="000E71A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14/04/2017, Thuan Thao Joint Stock Company is entitled to issue above invoices to customers according to contents of the retail invoice of Thuan Thao Joint Stock Company</w:t>
      </w:r>
      <w:r w:rsidR="00D106E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8E5A46" w:rsidRPr="003472F1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4FB5"/>
    <w:multiLevelType w:val="hybridMultilevel"/>
    <w:tmpl w:val="5BD426C4"/>
    <w:lvl w:ilvl="0" w:tplc="BD04C8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B3601"/>
    <w:rsid w:val="000E71A3"/>
    <w:rsid w:val="000F393F"/>
    <w:rsid w:val="001454BE"/>
    <w:rsid w:val="00177824"/>
    <w:rsid w:val="001D5DF4"/>
    <w:rsid w:val="001E3437"/>
    <w:rsid w:val="001E4618"/>
    <w:rsid w:val="00214BDC"/>
    <w:rsid w:val="00294B32"/>
    <w:rsid w:val="002D1A5A"/>
    <w:rsid w:val="002F73AB"/>
    <w:rsid w:val="003472F1"/>
    <w:rsid w:val="00365F36"/>
    <w:rsid w:val="003C42B0"/>
    <w:rsid w:val="003D588C"/>
    <w:rsid w:val="003E5FBB"/>
    <w:rsid w:val="004507D5"/>
    <w:rsid w:val="0046453E"/>
    <w:rsid w:val="004878CB"/>
    <w:rsid w:val="0049165F"/>
    <w:rsid w:val="00496213"/>
    <w:rsid w:val="00510607"/>
    <w:rsid w:val="00513676"/>
    <w:rsid w:val="005B6F54"/>
    <w:rsid w:val="005D7224"/>
    <w:rsid w:val="006A3D28"/>
    <w:rsid w:val="006E75F6"/>
    <w:rsid w:val="00704279"/>
    <w:rsid w:val="00713E65"/>
    <w:rsid w:val="00791706"/>
    <w:rsid w:val="0084057E"/>
    <w:rsid w:val="00882152"/>
    <w:rsid w:val="008B0163"/>
    <w:rsid w:val="008E5A46"/>
    <w:rsid w:val="008E7602"/>
    <w:rsid w:val="009D71C1"/>
    <w:rsid w:val="00A03127"/>
    <w:rsid w:val="00A56205"/>
    <w:rsid w:val="00AB3601"/>
    <w:rsid w:val="00B004AE"/>
    <w:rsid w:val="00B178CD"/>
    <w:rsid w:val="00B93D4D"/>
    <w:rsid w:val="00C01E56"/>
    <w:rsid w:val="00C14F98"/>
    <w:rsid w:val="00CE584D"/>
    <w:rsid w:val="00D106E6"/>
    <w:rsid w:val="00D400FF"/>
    <w:rsid w:val="00DE2259"/>
    <w:rsid w:val="00E1470B"/>
    <w:rsid w:val="00E40A80"/>
    <w:rsid w:val="00E949FB"/>
    <w:rsid w:val="00EE78BA"/>
    <w:rsid w:val="00F12948"/>
    <w:rsid w:val="00F24C97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296E0-03FB-40B0-A546-49F266A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2F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13</cp:revision>
  <dcterms:created xsi:type="dcterms:W3CDTF">2017-04-26T10:15:00Z</dcterms:created>
  <dcterms:modified xsi:type="dcterms:W3CDTF">2017-04-27T04:55:00Z</dcterms:modified>
</cp:coreProperties>
</file>